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ns2="http://schemas.openxmlformats.org/officeDocument/2006/relationships" xmlns:w="http://schemas.openxmlformats.org/wordprocessingml/2006/main" mc:Ignorable="w14 w15 wp14">
  <w:body>
    <w:p w:rsidR="00940547" w:rsidRPr="00FA35C6" w:rsidRDefault="00377F3E">
      <w:pPr>
        <w:spacing w:after="0" w:line="240" w:lineRule="auto"/>
        <w:jc w:val="center"/>
        <w:rPr>
          <w:sz w:val="24"/>
        </w:rPr>
      </w:pPr>
      <w:r>
        <w:rPr>
          <w:sz w:val="24"/>
        </w:rPr>
        <w:t>SESSÃO ORDINÁRIA DO DIA 8 DE SETEMBRO</w:t>
      </w: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DO ANO DE DOIS MIL E VINTE E SEIS</w:t>
      </w:r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 – ABERTURA – Em nome de Deus, da Liberdade e da Democracia, declaro aberta a presente Sessão Ordinária.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 – HINO DO ESTADO DE MATO GROSSO DO SUL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III - PEQUENO EXPEDIENTE: 0:30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APRESENTAÇÃO E APROVAÇÃO DA ATA DA SESSÃO ANTERIOR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2ª - PARTE - LEITURA DO EXPEDIENTE RECEBIDO DO PODER EXECUTIVO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3ª - PARTE - LEITURA DAS CORRESPONDÊNCIAS RECEBIDAS E EXPEDIDAS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 xml:space="preserve">4ª - PARTE - LEITURA DAS MATÉRIAS APRESENTADAS PELOS VEREADORES 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5ª - PARTE - APRESENTAÇÃO VERBAL DE INDICAÇÕES E REQUERIMENTOS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IV - GRANDE EXPEDIENTE: 120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USO DA TRIBUNA (CONFORME ORDEM DE INSCRIÇÃO A CONFIRMAR)</w:t>
      </w:r>
    </w:p>
    <w:p w:rsidR="00FA35C6" w:rsidRPr="00FA35C6" w:rsidRDefault="00FA35C6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 - ORDEM DO DIA: 1:20 h.</w:t>
      </w:r>
      <w:bookmarkStart w:id="0" w:name="_GoBack"/>
      <w:bookmarkEnd w:id="0"/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1) Projeto de Lei nº 22/2026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Mauricio Helpis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"Institui, no Calendário Oficial do Município de Coxim-MS, o Dia Municipal Memória do Pé de Cedro."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2) Projeto de Lei nº 29/2026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medidas de desburocratização e simplificação do ambiente de negócios e quanto à formalização e funcionamento de empresários e sociedades no Município de Coxim-MS."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3) Projeto de Lei nº 36/2026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"Denomina 'Centro de Hemodiálise Dr. Pedro Honda' o Centro de Hemodiálise do Município de Coxim-MS."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4) Projeto de Lei nº 41/2026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Vers. Luiz Eduardo, Marcinho Souza, Simone Gomes e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a denominação do Centro Especializado de Reabilitação Física e Intelectual – CER Tipo II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5) Projeto de Resolução nº 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Mesa Diretora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"Altera o § 1º do art. 2º da Resolução nº 134, de 03 de fevereiro de 2025, que dispõe sobre a regulamentação do Auxílio-Alimentação dos Servidores da Câmara Municipal de Coxim,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  <w:keepNext/>
      </w:pPr>
      <w:r>
        <w:t>6) Moção nº 162/2026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  <w:keepNext/>
      </w:pPr>
      <w:r>
        <w:t>Autoria: Ver.ª Lourdes da Silva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pelo falecimento da Senhora Andreia Maria Nascimento de Melo de Souza."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  <w:keepNext/>
      </w:pPr>
      <w:r>
        <w:t>7) Moção nº 163/2026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  <w:keepNext/>
      </w:pPr>
      <w:r>
        <w:t>Autoria: Ver.ª Lourdes da Silva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pelo falecimento da Senhora Maria Fermino Nogueira."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VI - EXPLICAÇÕES PESSOAIS: (CONFORME ORDEM DE INSCRIÇÃO)</w:t>
      </w:r>
    </w:p>
    <w:p w:rsidR="002628F4" w:rsidRPr="00FA35C6" w:rsidRDefault="002628F4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OBS: ENCERRAMENTO: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>
        <w:rPr>
          <w:sz w:val="24"/>
        </w:rPr>
        <w:t>NÃO HAVENDO MAIS NENHUM ASSUNTO A SER TRATADO, CONVIDO PARA A PRÓXIMA SESSÃO ORDINÁRIA, QUE SERÁ REALIZADA NO DIA 15 DE SETEMBRO DE 2026, TERÇA-FEIRA, ÀS 09H. AGRADEÇO A PRESENÇA DE TODOS E DECLARO ENCERRADA A PRESENTE SESSÃO.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Sala das Sessões, 8 de setembro de 2026.</w:t>
      </w:r>
    </w:p>
    <w:p w:rsidR="00C2338A" w:rsidRPr="00FA35C6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Vereador Luiz Eduardo</w:t>
      </w: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Presidente/CMC</w:t>
      </w:r>
    </w:p>
    <w:sectPr w:rsidR="00940547" w:rsidRPr="00FA35C6" w:rsidSect="00956A07">
      <w:headerReference w:type="default" ns2:id="rId8"/>
      <w:footerReference w:type="default" ns2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84" w:rsidRDefault="00741684" w:rsidP="00F62563">
      <w:pPr>
        <w:spacing w:after="0" w:line="240" w:lineRule="auto"/>
      </w:pPr>
      <w:r>
        <w:separator/>
      </w:r>
    </w:p>
  </w:endnote>
  <w:end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84" w:rsidRDefault="00741684" w:rsidP="00F62563">
      <w:pPr>
        <w:spacing w:after="0" w:line="240" w:lineRule="auto"/>
      </w:pPr>
      <w:r>
        <w:separator/>
      </w:r>
    </w:p>
  </w:footnote>
  <w:foot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0288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99C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684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1C0A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67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5F58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2A1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5C6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00FF66DB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AC7AA-FE67-4300-80DA-C4406304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33</cp:revision>
  <cp:lastPrinted>2026-08-17T18:11:00Z</cp:lastPrinted>
  <dcterms:created xsi:type="dcterms:W3CDTF">2026-02-24T12:44:00Z</dcterms:created>
  <dcterms:modified xsi:type="dcterms:W3CDTF">2026-08-17T18:41:00Z</dcterms:modified>
</cp:coreProperties>
</file>